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3E0" w:rsidRDefault="00000000">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廉洁协议</w:t>
      </w:r>
    </w:p>
    <w:p w:rsidR="005C23E0" w:rsidRDefault="005C23E0">
      <w:pPr>
        <w:spacing w:line="560" w:lineRule="exact"/>
        <w:rPr>
          <w:rFonts w:ascii="仿宋_GB2312" w:eastAsia="仿宋_GB2312" w:hAnsi="宋体"/>
          <w:sz w:val="32"/>
          <w:szCs w:val="32"/>
        </w:rPr>
      </w:pPr>
    </w:p>
    <w:p w:rsidR="005C23E0" w:rsidRDefault="00000000">
      <w:pPr>
        <w:spacing w:line="560" w:lineRule="exact"/>
        <w:rPr>
          <w:rFonts w:ascii="仿宋_GB2312" w:eastAsia="仿宋_GB2312" w:hAnsi="宋体"/>
          <w:sz w:val="32"/>
          <w:szCs w:val="32"/>
        </w:rPr>
      </w:pPr>
      <w:r>
        <w:rPr>
          <w:rFonts w:ascii="仿宋_GB2312" w:eastAsia="仿宋_GB2312" w:hAnsi="宋体" w:hint="eastAsia"/>
          <w:sz w:val="32"/>
          <w:szCs w:val="32"/>
        </w:rPr>
        <w:t>甲方：</w:t>
      </w:r>
      <w:r>
        <w:rPr>
          <w:rFonts w:ascii="仿宋_GB2312" w:eastAsia="仿宋_GB2312" w:hAnsi="宋体" w:hint="eastAsia"/>
          <w:sz w:val="32"/>
          <w:szCs w:val="32"/>
          <w:highlight w:val="yellow"/>
        </w:rPr>
        <w:t>我方</w:t>
      </w:r>
    </w:p>
    <w:p w:rsidR="005C23E0" w:rsidRDefault="00000000">
      <w:pPr>
        <w:spacing w:line="560" w:lineRule="exact"/>
        <w:rPr>
          <w:rFonts w:asciiTheme="minorHAnsi" w:eastAsia="仿宋_GB2312" w:hAnsiTheme="minorHAnsi"/>
          <w:sz w:val="32"/>
          <w:szCs w:val="32"/>
        </w:rPr>
      </w:pPr>
      <w:r>
        <w:rPr>
          <w:rFonts w:ascii="仿宋_GB2312" w:eastAsia="仿宋_GB2312" w:hAnsi="宋体" w:hint="eastAsia"/>
          <w:sz w:val="32"/>
          <w:szCs w:val="32"/>
        </w:rPr>
        <w:t>乙方：</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为保障甲方和乙方在业务往来中的合法权益，促进企业党风建设、廉洁从业，预防商业贿赂和不正当竞争，按照《中华人民共和国刑法》《中华</w:t>
      </w:r>
      <w:r>
        <w:rPr>
          <w:rFonts w:ascii="仿宋_GB2312" w:eastAsia="仿宋_GB2312" w:hAnsi="宋体"/>
          <w:sz w:val="32"/>
          <w:szCs w:val="32"/>
        </w:rPr>
        <w:t>人民</w:t>
      </w:r>
      <w:r>
        <w:rPr>
          <w:rFonts w:ascii="仿宋_GB2312" w:eastAsia="仿宋_GB2312" w:hAnsi="宋体" w:hint="eastAsia"/>
          <w:sz w:val="32"/>
          <w:szCs w:val="32"/>
        </w:rPr>
        <w:t>共和国民法</w:t>
      </w:r>
      <w:r>
        <w:rPr>
          <w:rFonts w:ascii="仿宋_GB2312" w:eastAsia="仿宋_GB2312" w:hAnsi="宋体"/>
          <w:sz w:val="32"/>
          <w:szCs w:val="32"/>
        </w:rPr>
        <w:t>典</w:t>
      </w:r>
      <w:r>
        <w:rPr>
          <w:rFonts w:ascii="仿宋_GB2312" w:eastAsia="仿宋_GB2312" w:hAnsi="宋体" w:hint="eastAsia"/>
          <w:sz w:val="32"/>
          <w:szCs w:val="32"/>
        </w:rPr>
        <w:t>》《中华人民共和国公司法》《中华人民共和国反不正当竞争法》和有关法律法规、廉洁从业的相关规定，经甲乙双方协商一致，自愿签订本协议。甲乙双方一致确认，本协议效力及于乙方与甲方的所有业务往来关系的全过程，包括但不限于招投标、商务谈判等采购环节及合同签订、履行环节等。</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第一条 甲乙双方责任</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（一）严格遵守国家法律法规和廉洁</w:t>
      </w:r>
      <w:proofErr w:type="gramStart"/>
      <w:r>
        <w:rPr>
          <w:rFonts w:ascii="仿宋_GB2312" w:eastAsia="仿宋_GB2312" w:hAnsi="宋体" w:hint="eastAsia"/>
          <w:sz w:val="32"/>
          <w:szCs w:val="32"/>
        </w:rPr>
        <w:t>从业规定</w:t>
      </w:r>
      <w:proofErr w:type="gramEnd"/>
      <w:r>
        <w:rPr>
          <w:rFonts w:ascii="仿宋_GB2312" w:eastAsia="仿宋_GB2312" w:hAnsi="宋体" w:hint="eastAsia"/>
          <w:sz w:val="32"/>
          <w:szCs w:val="32"/>
        </w:rPr>
        <w:t>以及相关行业行风建设的纪律和规定。</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（二）严格执行合同，自觉按合同办事。</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（三）双方的业务活动必须坚持公开、公平、公正、诚信、透明的原则（法律法规另有规定或双方约定除外），不得损害国家和企业利益，</w:t>
      </w:r>
      <w:r>
        <w:rPr>
          <w:rFonts w:ascii="仿宋_GB2312" w:eastAsia="仿宋_GB2312" w:hAnsi="宋体"/>
          <w:sz w:val="32"/>
          <w:szCs w:val="32"/>
        </w:rPr>
        <w:t>不得为获取不正当的利益，损害对方利益</w:t>
      </w:r>
      <w:r>
        <w:rPr>
          <w:rFonts w:ascii="仿宋_GB2312" w:eastAsia="仿宋_GB2312" w:hAnsi="宋体" w:hint="eastAsia"/>
          <w:sz w:val="32"/>
          <w:szCs w:val="32"/>
        </w:rPr>
        <w:t>。</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（四）发现对方在业务活动中有违反廉洁</w:t>
      </w:r>
      <w:proofErr w:type="gramStart"/>
      <w:r>
        <w:rPr>
          <w:rFonts w:ascii="仿宋_GB2312" w:eastAsia="仿宋_GB2312" w:hAnsi="宋体" w:hint="eastAsia"/>
          <w:sz w:val="32"/>
          <w:szCs w:val="32"/>
        </w:rPr>
        <w:t>从业规定</w:t>
      </w:r>
      <w:proofErr w:type="gramEnd"/>
      <w:r>
        <w:rPr>
          <w:rFonts w:ascii="仿宋_GB2312" w:eastAsia="仿宋_GB2312" w:hAnsi="宋体" w:hint="eastAsia"/>
          <w:sz w:val="32"/>
          <w:szCs w:val="32"/>
        </w:rPr>
        <w:t>或本协议约定的行为，应及时提醒和纠正对方。</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（五）发现对方在业务活动中有严重违反廉洁</w:t>
      </w:r>
      <w:proofErr w:type="gramStart"/>
      <w:r>
        <w:rPr>
          <w:rFonts w:ascii="仿宋_GB2312" w:eastAsia="仿宋_GB2312" w:hAnsi="宋体" w:hint="eastAsia"/>
          <w:sz w:val="32"/>
          <w:szCs w:val="32"/>
        </w:rPr>
        <w:t>从业规定</w:t>
      </w:r>
      <w:proofErr w:type="gramEnd"/>
      <w:r>
        <w:rPr>
          <w:rFonts w:ascii="仿宋_GB2312" w:eastAsia="仿宋_GB2312" w:hAnsi="宋体" w:hint="eastAsia"/>
          <w:sz w:val="32"/>
          <w:szCs w:val="32"/>
        </w:rPr>
        <w:t>的行为，有权向对方主管部门或有关部门举报。</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lastRenderedPageBreak/>
        <w:t>第二条  甲方应遵守下列条款</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甲方</w:t>
      </w:r>
      <w:r>
        <w:rPr>
          <w:rFonts w:ascii="仿宋_GB2312" w:eastAsia="仿宋_GB2312" w:hAnsi="宋体"/>
          <w:sz w:val="32"/>
          <w:szCs w:val="32"/>
        </w:rPr>
        <w:t>人员在合同履行的事前、事中、事后应遵守</w:t>
      </w:r>
      <w:r>
        <w:rPr>
          <w:rFonts w:ascii="仿宋_GB2312" w:eastAsia="仿宋_GB2312" w:hAnsi="宋体" w:hint="eastAsia"/>
          <w:sz w:val="32"/>
          <w:szCs w:val="32"/>
        </w:rPr>
        <w:t>以下</w:t>
      </w:r>
      <w:r>
        <w:rPr>
          <w:rFonts w:ascii="仿宋_GB2312" w:eastAsia="仿宋_GB2312" w:hAnsi="宋体"/>
          <w:sz w:val="32"/>
          <w:szCs w:val="32"/>
        </w:rPr>
        <w:t>规定：</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（一）甲方、甲方工作人员及其亲属不得以暗示或任何形式向乙方索要或收受回扣、提成、现金、有价证券、好处费</w:t>
      </w:r>
      <w:r>
        <w:rPr>
          <w:rFonts w:ascii="仿宋_GB2312" w:eastAsia="仿宋_GB2312" w:hAnsi="宋体"/>
          <w:sz w:val="32"/>
          <w:szCs w:val="32"/>
        </w:rPr>
        <w:t>、感谢费</w:t>
      </w:r>
      <w:r>
        <w:rPr>
          <w:rFonts w:ascii="仿宋_GB2312" w:eastAsia="仿宋_GB2312" w:hAnsi="宋体" w:hint="eastAsia"/>
          <w:sz w:val="32"/>
          <w:szCs w:val="32"/>
        </w:rPr>
        <w:t>和贵重礼品等财物。</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（二）甲方及其工作人员不得参加乙方安排的宴请（工作餐除外）、娱乐活动、高档消费；不得接受乙方向甲方及其工作人员提供的通信工具、交通工具和高档办公用品等物品。</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（三）甲方及其工作人员不得以任何理由要求、暗示或接受乙方和相关单位为其在度假、出国（出境）旅游、婚丧嫁娶、住房装修、配偶子女等亲属工作安排等方面提供方便。</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（四）甲方工作人员不得在乙方报销应由甲方或个人支付的任何费用。</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（五）甲方工作人员及其配偶、子女及其他特定关系人不得以个人借用（包含甲方借给乙方或乙方借给甲方）等名义与乙方或乙方工作人员发生现金、房屋、交通工具和贵重物品往来。</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（六）如果乙方向甲方工作人员提供第三条第（一）至（五）款所指的内容，甲方工作人员应拒绝对方；对于无法拒绝的，应及时向甲方纪检部门举报。</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（七）甲方</w:t>
      </w:r>
      <w:r>
        <w:rPr>
          <w:rFonts w:ascii="仿宋_GB2312" w:eastAsia="仿宋_GB2312" w:hAnsi="宋体"/>
          <w:sz w:val="32"/>
          <w:szCs w:val="32"/>
        </w:rPr>
        <w:t>有权对乙方在</w:t>
      </w:r>
      <w:r>
        <w:rPr>
          <w:rFonts w:ascii="仿宋_GB2312" w:eastAsia="仿宋_GB2312" w:hAnsi="宋体" w:hint="eastAsia"/>
          <w:sz w:val="32"/>
          <w:szCs w:val="32"/>
        </w:rPr>
        <w:t>合同</w:t>
      </w:r>
      <w:r>
        <w:rPr>
          <w:rFonts w:ascii="仿宋_GB2312" w:eastAsia="仿宋_GB2312" w:hAnsi="宋体"/>
          <w:sz w:val="32"/>
          <w:szCs w:val="32"/>
        </w:rPr>
        <w:t>实施过程中执行廉洁情况实行监督，组织召开双方人员参加廉政管理会议。</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第三条 乙方应遵守下列条款</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乙方</w:t>
      </w:r>
      <w:r>
        <w:rPr>
          <w:rFonts w:ascii="仿宋_GB2312" w:eastAsia="仿宋_GB2312" w:hAnsi="宋体"/>
          <w:sz w:val="32"/>
          <w:szCs w:val="32"/>
        </w:rPr>
        <w:t>应与甲方和相关单位保持正常的业务交往。按照</w:t>
      </w:r>
      <w:r>
        <w:rPr>
          <w:rFonts w:ascii="仿宋_GB2312" w:eastAsia="仿宋_GB2312" w:hAnsi="宋体" w:hint="eastAsia"/>
          <w:sz w:val="32"/>
          <w:szCs w:val="32"/>
        </w:rPr>
        <w:t>有关</w:t>
      </w:r>
      <w:r>
        <w:rPr>
          <w:rFonts w:ascii="仿宋_GB2312" w:eastAsia="仿宋_GB2312" w:hAnsi="宋体"/>
          <w:sz w:val="32"/>
          <w:szCs w:val="32"/>
        </w:rPr>
        <w:t>法律法规和程序开展业务工作，并遵守以下规定：</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（一）乙方不得以任何形式向甲方及其工作人员馈赠现金、有价证券、支付凭证和贵重礼品等财物。</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（二）乙方不得以任何理由邀请甲方工作人员参加有可能影响业务活动的宴请及娱乐活动；不得为甲方及其工作人员提供的通信工具、交通工具和高档办公用品等物品。</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（三）乙方不得为甲方工作人员在度假、出国（出境）旅游、婚丧嫁娶、住房装修、配偶子女等亲属工作安排等方面提供方便。</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（四）乙方不得以任何名义为甲方工作人员及其亲属支付应由个人支付的各种费用。</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（五）乙方或乙方工作人员不得以借用（包含甲方借给乙方或乙方借给甲方）等名义与甲方工作人员及其配偶、子女及其他特定关系人发生现金、房屋、交通工具和贵重物品往来。</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（六）甲方工作人员主动向乙方索要或要求乙方安排和提供第三条（一）至（五）款所指的内容，乙方应予以拒绝，并向甲方纪检监察部门及时举报。</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（七）乙方</w:t>
      </w:r>
      <w:r>
        <w:rPr>
          <w:rFonts w:ascii="仿宋_GB2312" w:eastAsia="仿宋_GB2312" w:hAnsi="宋体"/>
          <w:sz w:val="32"/>
          <w:szCs w:val="32"/>
        </w:rPr>
        <w:t>有义务对</w:t>
      </w:r>
      <w:r>
        <w:rPr>
          <w:rFonts w:ascii="仿宋_GB2312" w:eastAsia="仿宋_GB2312" w:hAnsi="宋体" w:hint="eastAsia"/>
          <w:sz w:val="32"/>
          <w:szCs w:val="32"/>
        </w:rPr>
        <w:t>本单位</w:t>
      </w:r>
      <w:r>
        <w:rPr>
          <w:rFonts w:ascii="仿宋_GB2312" w:eastAsia="仿宋_GB2312" w:hAnsi="宋体"/>
          <w:sz w:val="32"/>
          <w:szCs w:val="32"/>
        </w:rPr>
        <w:t>相关人员进行廉洁教育，按时出席甲方</w:t>
      </w:r>
      <w:r>
        <w:rPr>
          <w:rFonts w:ascii="仿宋_GB2312" w:eastAsia="仿宋_GB2312" w:hAnsi="宋体" w:hint="eastAsia"/>
          <w:sz w:val="32"/>
          <w:szCs w:val="32"/>
        </w:rPr>
        <w:t>召集</w:t>
      </w:r>
      <w:r>
        <w:rPr>
          <w:rFonts w:ascii="仿宋_GB2312" w:eastAsia="仿宋_GB2312" w:hAnsi="宋体"/>
          <w:sz w:val="32"/>
          <w:szCs w:val="32"/>
        </w:rPr>
        <w:t>的廉政管理会议。</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（八）除</w:t>
      </w:r>
      <w:r>
        <w:rPr>
          <w:rFonts w:ascii="仿宋_GB2312" w:eastAsia="仿宋_GB2312" w:hAnsi="宋体"/>
          <w:sz w:val="32"/>
          <w:szCs w:val="32"/>
        </w:rPr>
        <w:t>经甲乙双方共同、公开组织的会议外，乙方不得采用不正当手段拉拢甲方人员，影响甲方人员公正从业。</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第四条 违约责任</w:t>
      </w:r>
    </w:p>
    <w:p w:rsidR="005C23E0"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甲乙双方工作人员如违反本协议，按照管理权限，依据有关法律法规和相关规定由</w:t>
      </w:r>
      <w:r>
        <w:rPr>
          <w:rFonts w:ascii="仿宋_GB2312" w:eastAsia="仿宋_GB2312" w:hAnsi="宋体"/>
          <w:sz w:val="32"/>
          <w:szCs w:val="32"/>
        </w:rPr>
        <w:t>各自单位</w:t>
      </w:r>
      <w:r>
        <w:rPr>
          <w:rFonts w:ascii="仿宋_GB2312" w:eastAsia="仿宋_GB2312" w:hAnsi="宋体" w:hint="eastAsia"/>
          <w:sz w:val="32"/>
          <w:szCs w:val="32"/>
        </w:rPr>
        <w:t>给予党纪、政纪处分或组织处理；涉嫌犯罪的，移交司法机关追究刑事责任；给对方单位造成经济损失的，相</w:t>
      </w:r>
      <w:r>
        <w:rPr>
          <w:rFonts w:ascii="仿宋_GB2312" w:eastAsia="仿宋_GB2312" w:hAnsi="宋体"/>
          <w:sz w:val="32"/>
          <w:szCs w:val="32"/>
        </w:rPr>
        <w:t>对方</w:t>
      </w:r>
      <w:r>
        <w:rPr>
          <w:rFonts w:ascii="仿宋_GB2312" w:eastAsia="仿宋_GB2312" w:hAnsi="宋体" w:hint="eastAsia"/>
          <w:sz w:val="32"/>
          <w:szCs w:val="32"/>
        </w:rPr>
        <w:t xml:space="preserve">应予以赔偿。                                           </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第五条 如甲乙双方有违反国家法律法规和廉洁</w:t>
      </w:r>
      <w:proofErr w:type="gramStart"/>
      <w:r>
        <w:rPr>
          <w:rFonts w:ascii="仿宋_GB2312" w:eastAsia="仿宋_GB2312" w:hAnsi="宋体" w:hint="eastAsia"/>
          <w:sz w:val="32"/>
          <w:szCs w:val="32"/>
        </w:rPr>
        <w:t>从业规定</w:t>
      </w:r>
      <w:proofErr w:type="gramEnd"/>
      <w:r>
        <w:rPr>
          <w:rFonts w:ascii="仿宋_GB2312" w:eastAsia="仿宋_GB2312" w:hAnsi="宋体" w:hint="eastAsia"/>
          <w:sz w:val="32"/>
          <w:szCs w:val="32"/>
        </w:rPr>
        <w:t>的其他行为，参照本协议约定执行。</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第六条 本协议经双方盖章后立即生效，一式两份，甲乙双方各执一份，具有同等法律效力，</w:t>
      </w:r>
      <w:r>
        <w:rPr>
          <w:rFonts w:ascii="仿宋_GB2312" w:eastAsia="仿宋_GB2312" w:hAnsi="宋体"/>
          <w:sz w:val="32"/>
          <w:szCs w:val="32"/>
        </w:rPr>
        <w:t>有效期为双方签署之日</w:t>
      </w:r>
      <w:r>
        <w:rPr>
          <w:rFonts w:ascii="仿宋_GB2312" w:eastAsia="仿宋_GB2312" w:hAnsi="宋体" w:hint="eastAsia"/>
          <w:sz w:val="32"/>
          <w:szCs w:val="32"/>
        </w:rPr>
        <w:t>起</w:t>
      </w:r>
      <w:r>
        <w:rPr>
          <w:rFonts w:ascii="仿宋_GB2312" w:eastAsia="仿宋_GB2312" w:hAnsi="宋体"/>
          <w:sz w:val="32"/>
          <w:szCs w:val="32"/>
        </w:rPr>
        <w:t>至</w:t>
      </w:r>
      <w:r>
        <w:rPr>
          <w:rFonts w:ascii="仿宋_GB2312" w:eastAsia="仿宋_GB2312" w:hAnsi="宋体" w:hint="eastAsia"/>
          <w:sz w:val="32"/>
          <w:szCs w:val="32"/>
        </w:rPr>
        <w:t>合同</w:t>
      </w:r>
      <w:r>
        <w:rPr>
          <w:rFonts w:ascii="仿宋_GB2312" w:eastAsia="仿宋_GB2312" w:hAnsi="宋体"/>
          <w:sz w:val="32"/>
          <w:szCs w:val="32"/>
        </w:rPr>
        <w:t>履行完毕时止</w:t>
      </w:r>
      <w:r>
        <w:rPr>
          <w:rFonts w:ascii="仿宋_GB2312" w:eastAsia="仿宋_GB2312" w:hAnsi="宋体" w:hint="eastAsia"/>
          <w:sz w:val="32"/>
          <w:szCs w:val="32"/>
        </w:rPr>
        <w:t>。</w:t>
      </w:r>
    </w:p>
    <w:p w:rsidR="005C23E0" w:rsidRDefault="00000000">
      <w:pPr>
        <w:spacing w:line="560" w:lineRule="exact"/>
        <w:ind w:firstLine="645"/>
        <w:rPr>
          <w:rFonts w:ascii="仿宋_GB2312" w:eastAsia="仿宋_GB2312" w:hAnsi="宋体"/>
          <w:sz w:val="32"/>
          <w:szCs w:val="32"/>
        </w:rPr>
      </w:pPr>
      <w:r>
        <w:rPr>
          <w:rFonts w:ascii="仿宋_GB2312" w:eastAsia="仿宋_GB2312" w:hAnsi="宋体" w:hint="eastAsia"/>
          <w:sz w:val="32"/>
          <w:szCs w:val="32"/>
        </w:rPr>
        <w:t>为</w:t>
      </w:r>
      <w:r>
        <w:rPr>
          <w:rFonts w:ascii="仿宋_GB2312" w:eastAsia="仿宋_GB2312" w:hAnsi="宋体"/>
          <w:sz w:val="32"/>
          <w:szCs w:val="32"/>
        </w:rPr>
        <w:t>方便乙方积极主动维护乙方自身利益，防止危害甲乙双方利益的</w:t>
      </w:r>
      <w:r>
        <w:rPr>
          <w:rFonts w:ascii="仿宋_GB2312" w:eastAsia="仿宋_GB2312" w:hAnsi="宋体" w:hint="eastAsia"/>
          <w:sz w:val="32"/>
          <w:szCs w:val="32"/>
        </w:rPr>
        <w:t>事件</w:t>
      </w:r>
      <w:r>
        <w:rPr>
          <w:rFonts w:ascii="仿宋_GB2312" w:eastAsia="仿宋_GB2312" w:hAnsi="宋体"/>
          <w:sz w:val="32"/>
          <w:szCs w:val="32"/>
        </w:rPr>
        <w:t>发生，甲方特设</w:t>
      </w:r>
      <w:r>
        <w:rPr>
          <w:rFonts w:ascii="仿宋_GB2312" w:eastAsia="仿宋_GB2312" w:hAnsi="宋体" w:hint="eastAsia"/>
          <w:sz w:val="32"/>
          <w:szCs w:val="32"/>
        </w:rPr>
        <w:t>三角公司</w:t>
      </w:r>
      <w:r>
        <w:rPr>
          <w:rFonts w:ascii="仿宋_GB2312" w:eastAsia="仿宋_GB2312" w:hAnsi="宋体"/>
          <w:sz w:val="32"/>
          <w:szCs w:val="32"/>
        </w:rPr>
        <w:t>纪</w:t>
      </w:r>
      <w:r>
        <w:rPr>
          <w:rFonts w:ascii="仿宋_GB2312" w:eastAsia="仿宋_GB2312" w:hAnsi="宋体" w:hint="eastAsia"/>
          <w:sz w:val="32"/>
          <w:szCs w:val="32"/>
        </w:rPr>
        <w:t>检</w:t>
      </w:r>
      <w:r>
        <w:rPr>
          <w:rFonts w:ascii="仿宋_GB2312" w:eastAsia="仿宋_GB2312" w:hAnsi="宋体"/>
          <w:sz w:val="32"/>
          <w:szCs w:val="32"/>
        </w:rPr>
        <w:t>举报电话：020-</w:t>
      </w:r>
      <w:r>
        <w:rPr>
          <w:rFonts w:ascii="仿宋_GB2312" w:eastAsia="仿宋_GB2312" w:hAnsi="宋体" w:hint="eastAsia"/>
          <w:sz w:val="32"/>
          <w:szCs w:val="32"/>
        </w:rPr>
        <w:t>87615792，</w:t>
      </w:r>
      <w:r>
        <w:rPr>
          <w:rFonts w:ascii="仿宋_GB2312" w:eastAsia="仿宋_GB2312" w:hAnsi="宋体"/>
          <w:sz w:val="32"/>
          <w:szCs w:val="32"/>
        </w:rPr>
        <w:t>举报信箱：</w:t>
      </w:r>
      <w:hyperlink r:id="rId4" w:tgtFrame="https://exmail.qq.com/cgi-bin/_blank" w:history="1">
        <w:r>
          <w:rPr>
            <w:rStyle w:val="ae"/>
            <w:rFonts w:ascii="Arial" w:eastAsia="Arial" w:hAnsi="Arial" w:cs="Arial"/>
            <w:color w:val="2C4A77"/>
            <w:sz w:val="24"/>
            <w:szCs w:val="24"/>
            <w:shd w:val="clear" w:color="auto" w:fill="FFFFFF"/>
          </w:rPr>
          <w:t>sjjj@gdtri.com</w:t>
        </w:r>
      </w:hyperlink>
      <w:r>
        <w:rPr>
          <w:rFonts w:ascii="仿宋_GB2312" w:eastAsia="仿宋_GB2312" w:hAnsi="宋体" w:hint="eastAsia"/>
          <w:sz w:val="32"/>
          <w:szCs w:val="32"/>
        </w:rPr>
        <w:t>，</w:t>
      </w:r>
      <w:r>
        <w:rPr>
          <w:rFonts w:ascii="仿宋_GB2312" w:eastAsia="仿宋_GB2312" w:hAnsi="宋体"/>
          <w:sz w:val="32"/>
          <w:szCs w:val="32"/>
        </w:rPr>
        <w:t>对举报人资料甲方绝对保密。</w:t>
      </w:r>
    </w:p>
    <w:p w:rsidR="005C23E0" w:rsidRDefault="005C23E0">
      <w:pPr>
        <w:spacing w:line="560" w:lineRule="exact"/>
        <w:rPr>
          <w:rFonts w:ascii="仿宋_GB2312" w:eastAsia="仿宋_GB2312" w:hAnsi="宋体"/>
          <w:sz w:val="32"/>
          <w:szCs w:val="32"/>
        </w:rPr>
      </w:pPr>
    </w:p>
    <w:p w:rsidR="005C23E0" w:rsidRDefault="005C23E0">
      <w:pPr>
        <w:spacing w:line="560" w:lineRule="exact"/>
        <w:rPr>
          <w:rFonts w:ascii="仿宋_GB2312" w:eastAsia="仿宋_GB2312" w:hAnsi="宋体"/>
          <w:sz w:val="32"/>
          <w:szCs w:val="32"/>
        </w:rPr>
      </w:pPr>
    </w:p>
    <w:p w:rsidR="005C23E0" w:rsidRDefault="00000000">
      <w:pPr>
        <w:spacing w:line="560" w:lineRule="exact"/>
        <w:rPr>
          <w:rFonts w:ascii="仿宋_GB2312" w:eastAsia="仿宋_GB2312" w:hAnsi="宋体"/>
          <w:sz w:val="32"/>
          <w:szCs w:val="32"/>
        </w:rPr>
      </w:pPr>
      <w:r>
        <w:rPr>
          <w:rFonts w:ascii="仿宋_GB2312" w:eastAsia="仿宋_GB2312" w:hAnsi="宋体" w:hint="eastAsia"/>
          <w:sz w:val="32"/>
          <w:szCs w:val="32"/>
        </w:rPr>
        <w:t>甲方：                        乙方：</w:t>
      </w:r>
    </w:p>
    <w:p w:rsidR="005C23E0" w:rsidRDefault="00000000">
      <w:pPr>
        <w:spacing w:line="560" w:lineRule="exact"/>
        <w:rPr>
          <w:rFonts w:ascii="仿宋_GB2312" w:eastAsia="仿宋_GB2312" w:hAnsi="宋体"/>
          <w:sz w:val="32"/>
          <w:szCs w:val="32"/>
        </w:rPr>
      </w:pPr>
      <w:r>
        <w:rPr>
          <w:rFonts w:ascii="仿宋_GB2312" w:eastAsia="仿宋_GB2312" w:hAnsi="宋体" w:hint="eastAsia"/>
          <w:sz w:val="32"/>
          <w:szCs w:val="32"/>
        </w:rPr>
        <w:t>日期：                        日期：</w:t>
      </w:r>
    </w:p>
    <w:p w:rsidR="00FD23D4" w:rsidRDefault="00FD23D4">
      <w:pPr>
        <w:spacing w:line="560" w:lineRule="exact"/>
        <w:rPr>
          <w:rFonts w:ascii="仿宋_GB2312" w:eastAsia="仿宋_GB2312" w:hAnsi="宋体"/>
          <w:sz w:val="32"/>
          <w:szCs w:val="32"/>
        </w:rPr>
      </w:pPr>
    </w:p>
    <w:p w:rsidR="00FD23D4" w:rsidRDefault="00FD23D4">
      <w:pPr>
        <w:spacing w:line="560" w:lineRule="exact"/>
        <w:rPr>
          <w:rFonts w:ascii="仿宋_GB2312" w:eastAsia="仿宋_GB2312" w:hAnsi="宋体"/>
          <w:sz w:val="32"/>
          <w:szCs w:val="32"/>
        </w:rPr>
      </w:pPr>
    </w:p>
    <w:p w:rsidR="00FD23D4" w:rsidRDefault="00FD23D4">
      <w:pPr>
        <w:spacing w:line="560" w:lineRule="exact"/>
        <w:rPr>
          <w:rFonts w:ascii="仿宋_GB2312" w:eastAsia="仿宋_GB2312" w:hAnsi="宋体"/>
          <w:sz w:val="32"/>
          <w:szCs w:val="32"/>
        </w:rPr>
      </w:pPr>
    </w:p>
    <w:p w:rsidR="00FD23D4" w:rsidRDefault="00FD23D4">
      <w:pPr>
        <w:spacing w:line="560" w:lineRule="exact"/>
        <w:rPr>
          <w:rFonts w:ascii="仿宋_GB2312" w:eastAsia="仿宋_GB2312" w:hAnsi="宋体"/>
          <w:sz w:val="32"/>
          <w:szCs w:val="32"/>
        </w:rPr>
      </w:pPr>
    </w:p>
    <w:p w:rsidR="00FD23D4" w:rsidRDefault="00FD23D4">
      <w:pPr>
        <w:spacing w:line="560" w:lineRule="exact"/>
        <w:rPr>
          <w:rFonts w:ascii="仿宋_GB2312" w:eastAsia="仿宋_GB2312" w:hAnsi="宋体"/>
          <w:sz w:val="32"/>
          <w:szCs w:val="32"/>
        </w:rPr>
      </w:pPr>
    </w:p>
    <w:p w:rsidR="00FD23D4" w:rsidRDefault="00FD23D4">
      <w:pPr>
        <w:spacing w:line="560" w:lineRule="exact"/>
        <w:rPr>
          <w:rFonts w:ascii="仿宋_GB2312" w:eastAsia="仿宋_GB2312" w:hAnsi="宋体" w:hint="eastAsia"/>
          <w:sz w:val="32"/>
          <w:szCs w:val="32"/>
        </w:rPr>
      </w:pPr>
    </w:p>
    <w:p w:rsidR="00FD23D4" w:rsidRDefault="00FD23D4">
      <w:pPr>
        <w:spacing w:line="560" w:lineRule="exact"/>
        <w:rPr>
          <w:rFonts w:ascii="仿宋_GB2312" w:eastAsia="仿宋_GB2312" w:hAnsi="宋体"/>
          <w:sz w:val="32"/>
          <w:szCs w:val="32"/>
        </w:rPr>
      </w:pPr>
    </w:p>
    <w:p w:rsidR="00FD23D4" w:rsidRPr="00FD23D4" w:rsidRDefault="00FD23D4" w:rsidP="00FD23D4">
      <w:pPr>
        <w:rPr>
          <w:rFonts w:ascii="仿宋_GB2312" w:eastAsia="仿宋_GB2312" w:hAnsi="宋体"/>
          <w:sz w:val="32"/>
          <w:szCs w:val="32"/>
        </w:rPr>
      </w:pPr>
      <w:r w:rsidRPr="00FD23D4">
        <w:rPr>
          <w:rFonts w:ascii="仿宋_GB2312" w:eastAsia="仿宋_GB2312" w:hAnsi="宋体" w:hint="eastAsia"/>
          <w:sz w:val="32"/>
          <w:szCs w:val="32"/>
        </w:rPr>
        <w:t>附件二：</w:t>
      </w:r>
    </w:p>
    <w:p w:rsidR="00FD23D4" w:rsidRPr="00FD23D4" w:rsidRDefault="00FD23D4" w:rsidP="00FD23D4">
      <w:pPr>
        <w:jc w:val="center"/>
        <w:rPr>
          <w:rFonts w:ascii="仿宋_GB2312" w:eastAsia="仿宋_GB2312" w:hAnsi="宋体"/>
          <w:sz w:val="32"/>
          <w:szCs w:val="32"/>
        </w:rPr>
      </w:pPr>
      <w:r w:rsidRPr="00FD23D4">
        <w:rPr>
          <w:rFonts w:ascii="仿宋_GB2312" w:eastAsia="仿宋_GB2312" w:hAnsi="宋体" w:hint="eastAsia"/>
          <w:sz w:val="32"/>
          <w:szCs w:val="32"/>
        </w:rPr>
        <w:t>安全生产管理协议书</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甲方：广东三角牌电器股份有限公司 </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乙方：                          </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 xml:space="preserve">鉴于甲乙双方已于   年   月  日签订了     （下称主合同），为贯彻“安全第一、预防为主”的方针，明确甲乙双方的安全管理责任，切实做好         项目 （工程名称或项目名称）的安全生产，根据国家、广东省和梅州市法律法规规章的要求，同时依据甲乙双方的合同要求，特签订此协议。 </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（一）甲乙双方共同责任</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1、甲、乙双方共同遵守国家、广东省和梅州市有关安全生产的法律、法规和规定。 </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2、甲乙双方应根据合同和本协议要求，分别认真做好各自的安全管理工作，最大限度减少和杜绝各类伤亡事故的发生。</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3、甲乙双方在履行法律法规要求的安全职责过程中，需要甲乙双方合作共同完成的工作，甲乙双方必须严格按照协议约定的工作程序执行，确保法律法规要求的职责得到落实。 </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4、甲乙双方依据国家、广东省和梅州市法律法规、合同</w:t>
      </w:r>
      <w:r w:rsidRPr="00FD23D4">
        <w:rPr>
          <w:rFonts w:ascii="仿宋_GB2312" w:eastAsia="仿宋_GB2312" w:hAnsi="宋体" w:hint="eastAsia"/>
          <w:sz w:val="32"/>
          <w:szCs w:val="32"/>
        </w:rPr>
        <w:lastRenderedPageBreak/>
        <w:t>及本协议内容在合同执行过程中留存的书面记录，作为甲乙双方履行各自安全职责的主要证据。</w:t>
      </w:r>
    </w:p>
    <w:p w:rsidR="00FD23D4" w:rsidRPr="00FD23D4" w:rsidRDefault="00FD23D4" w:rsidP="00FD23D4">
      <w:pPr>
        <w:ind w:firstLine="570"/>
        <w:rPr>
          <w:rFonts w:ascii="仿宋_GB2312" w:eastAsia="仿宋_GB2312" w:hAnsi="宋体" w:hint="eastAsia"/>
          <w:sz w:val="32"/>
          <w:szCs w:val="32"/>
        </w:rPr>
      </w:pPr>
      <w:r w:rsidRPr="00FD23D4">
        <w:rPr>
          <w:rFonts w:ascii="仿宋_GB2312" w:eastAsia="仿宋_GB2312" w:hAnsi="宋体" w:hint="eastAsia"/>
          <w:sz w:val="32"/>
          <w:szCs w:val="32"/>
        </w:rPr>
        <w:t>5、对于贯彻执行政府主管部门安全工作要求责任的问题，属于甲方责任范围的，甲方负责完成；应全部由乙方完成的，甲方转达给乙方完成；涉及双方责任的，由双方协调完成。</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（二）甲方的责任和义务</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1、根据国家、广东省和梅州市有关安全生产管理规定，对乙方所承包业务的安全生产管理进行监督。</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2、督促乙方建立安全生产管理规章制度、事故应急救援预案及安全生产管理资料。</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 xml:space="preserve">3、有权督促乙方为从业人员购买工伤保险和提供符合国家标准或行业标准的劳动保护用品，有权督促乙方对从业人员进行安全生产宣传教育培训。 </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4、按双方约定的事故处理方式，处理或协助处理乙方发生的安全生产事故。</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（三）乙方的责任和义务：</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1、贯彻国家、广东省和梅州市有关安全生产管理规定，建立健全安全生产管理制度,落实安全生产措施。</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2、乙方是执行合同的安全生产管理主体，负责所承包业务安全生产的日常管理，对所承包业务的安全生产管理工作负全面责任。乙方必须知晓，甲方对乙方所承包业务进行的安全检查并非本协议要求甲方必须履行的责任，甲方对乙方</w:t>
      </w:r>
      <w:r w:rsidRPr="00FD23D4">
        <w:rPr>
          <w:rFonts w:ascii="仿宋_GB2312" w:eastAsia="仿宋_GB2312" w:hAnsi="宋体" w:hint="eastAsia"/>
          <w:sz w:val="32"/>
          <w:szCs w:val="32"/>
        </w:rPr>
        <w:lastRenderedPageBreak/>
        <w:t>安全管理责任区域和范围内隐患未及时得到消除导致的事故不承担主要责任。</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3、负责乙方的消防、防盗、保密等方面的安全管理。负责乙方从业人员的安全管理，为所承包业务从业人员购买工伤保险，提供符合国家标准或行业标准的劳动保护用品。负责对所承包业务从业人员进行安全生产宣传教育培训，保证特殊工种作业人员持证上岗。对所承包业务工作人员行为的安全后果负责。</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4、负责按甲方要求保障所承包业务中相关的属于甲方设施设备等所有物品安全；对甲方交由乙方使用、保管的物品，业务中收取的现金、使用的有价票据由乙方负责安全。</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5、组织对所承包业务进行安全生产检查和事故隐患排查。接受</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甲方安全生产监督检查及安全建议，并按要求提供相关资料。</w:t>
      </w: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（四）安全生产事故处理约定</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1、如乙方所承包业务发生安全生产事故，乙方必须在1小时内向甲方报告，并按规定报政府相关部门。</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2、在乙方所承包业务范围内发生的人身安全事故，一律由乙方负责处理并承担对应的法律、经济责任。</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    3、因乙方责任发生安全生产事故的，由乙方负责事故处</w:t>
      </w:r>
      <w:r w:rsidRPr="00FD23D4">
        <w:rPr>
          <w:rFonts w:ascii="仿宋_GB2312" w:eastAsia="仿宋_GB2312" w:hAnsi="宋体" w:hint="eastAsia"/>
          <w:sz w:val="32"/>
          <w:szCs w:val="32"/>
        </w:rPr>
        <w:lastRenderedPageBreak/>
        <w:t>理工作，承担事故责任和经济赔偿，甲方予以必要的协助。</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（五）安全生产管理费用计提</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安全生产管理费用是指用于乙方所承包业务的安全宣传教育培训、劳动保护用品发放、安全防范整改、安全建设、劳动卫生等费用。安全生产管理费用已含在所承包业务的费用中，不再计提。</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（六）违约责任</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 xml:space="preserve">1、如因乙方原因，未能贯彻国家、广东省和梅州市有关安全生产管理规定，造成甲方直接经济损失的，乙方应给予甲方相应补偿；同时甲方有权要求乙方限期整改，乙方拒不整改或整改不到位，仍然未能符合国家、广东省和梅州市有关安全生产管理规定，甲方有权终止主合同。 </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2、甲方按国家、广东省和梅州市有关安全生产管理规定以及主合同的约定，对乙方所承包业务范围内进行的安全生产检查所提出的整改意见，乙方应及时整改，乙方拒不整改或整改不到位的，甲方按主合同约定扣除乙方合同履约金，并依法追究乙方的经济和法律责任。</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（七）协议有效期</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自合同签订之日起至    年   月   日止。</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本协议与双方签订的主合同时效相同。签订主合同的同时，必须签订本协议。主合同延期的本协议相应顺延，主合同到期后，本协议同时终止。</w:t>
      </w: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lastRenderedPageBreak/>
        <w:t>（八）其他</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1、本协议作为甲乙双方主合同的补充，与主合同具备同样法律效力，协议内容如有与国家、地方的有关法律法规规章不符者，按国家和地方的有关规定执行。</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2、本协议作为区分甲乙双方安全责任的主要约定，协议未阐明的事项，由甲乙双方按照法律法规的规定解决。</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3、本合同在履行中如发生争议，双方应协商解决，协商不成时，提交梅州市仲裁委员会或者人民法院依法裁决。</w:t>
      </w:r>
    </w:p>
    <w:p w:rsidR="00FD23D4" w:rsidRPr="00FD23D4" w:rsidRDefault="00FD23D4" w:rsidP="00FD23D4">
      <w:pPr>
        <w:ind w:firstLineChars="200" w:firstLine="640"/>
        <w:rPr>
          <w:rFonts w:ascii="仿宋_GB2312" w:eastAsia="仿宋_GB2312" w:hAnsi="宋体" w:hint="eastAsia"/>
          <w:sz w:val="32"/>
          <w:szCs w:val="32"/>
        </w:rPr>
      </w:pPr>
      <w:r w:rsidRPr="00FD23D4">
        <w:rPr>
          <w:rFonts w:ascii="仿宋_GB2312" w:eastAsia="仿宋_GB2312" w:hAnsi="宋体" w:hint="eastAsia"/>
          <w:sz w:val="32"/>
          <w:szCs w:val="32"/>
        </w:rPr>
        <w:t>本协议书壹式肆份，甲乙双方各贰份。</w:t>
      </w: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甲方（公章）：                     乙方（公章）： </w:t>
      </w: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 xml:space="preserve">负责人（签字）：                  负责人（签字）： </w:t>
      </w: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p>
    <w:p w:rsidR="00FD23D4" w:rsidRPr="00FD23D4" w:rsidRDefault="00FD23D4" w:rsidP="00FD23D4">
      <w:pPr>
        <w:rPr>
          <w:rFonts w:ascii="仿宋_GB2312" w:eastAsia="仿宋_GB2312" w:hAnsi="宋体" w:hint="eastAsia"/>
          <w:sz w:val="32"/>
          <w:szCs w:val="32"/>
        </w:rPr>
      </w:pPr>
      <w:r w:rsidRPr="00FD23D4">
        <w:rPr>
          <w:rFonts w:ascii="仿宋_GB2312" w:eastAsia="仿宋_GB2312" w:hAnsi="宋体" w:hint="eastAsia"/>
          <w:sz w:val="32"/>
          <w:szCs w:val="32"/>
        </w:rPr>
        <w:t>签订日期：   年  月  日</w:t>
      </w:r>
    </w:p>
    <w:p w:rsidR="00FD23D4" w:rsidRPr="00FD23D4" w:rsidRDefault="00FD23D4">
      <w:pPr>
        <w:spacing w:line="560" w:lineRule="exact"/>
        <w:rPr>
          <w:rFonts w:ascii="仿宋_GB2312" w:eastAsia="仿宋_GB2312" w:hAnsi="宋体" w:hint="eastAsia"/>
          <w:sz w:val="32"/>
          <w:szCs w:val="32"/>
        </w:rPr>
      </w:pPr>
    </w:p>
    <w:sectPr w:rsidR="00FD23D4" w:rsidRPr="00FD23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wOGU2YWY1YmY5YjYxMmRhYThiNTg3ZjliZjg0ODcifQ=="/>
  </w:docVars>
  <w:rsids>
    <w:rsidRoot w:val="0022466E"/>
    <w:rsid w:val="00026023"/>
    <w:rsid w:val="000276EC"/>
    <w:rsid w:val="00056BE0"/>
    <w:rsid w:val="00092490"/>
    <w:rsid w:val="000B200D"/>
    <w:rsid w:val="000D6158"/>
    <w:rsid w:val="001125EF"/>
    <w:rsid w:val="00113478"/>
    <w:rsid w:val="001161B9"/>
    <w:rsid w:val="00190207"/>
    <w:rsid w:val="001D7E32"/>
    <w:rsid w:val="0022466E"/>
    <w:rsid w:val="00257B52"/>
    <w:rsid w:val="002A2DEC"/>
    <w:rsid w:val="002C0B5E"/>
    <w:rsid w:val="002C0C96"/>
    <w:rsid w:val="002D77ED"/>
    <w:rsid w:val="003E7534"/>
    <w:rsid w:val="003E7BD9"/>
    <w:rsid w:val="00433827"/>
    <w:rsid w:val="004B1DF1"/>
    <w:rsid w:val="004C68EA"/>
    <w:rsid w:val="004F7E08"/>
    <w:rsid w:val="00514877"/>
    <w:rsid w:val="00530C08"/>
    <w:rsid w:val="00553A67"/>
    <w:rsid w:val="00556FE4"/>
    <w:rsid w:val="00591AE6"/>
    <w:rsid w:val="005B33E7"/>
    <w:rsid w:val="005C194F"/>
    <w:rsid w:val="005C23E0"/>
    <w:rsid w:val="0063095C"/>
    <w:rsid w:val="006434FD"/>
    <w:rsid w:val="0067738B"/>
    <w:rsid w:val="0070172C"/>
    <w:rsid w:val="0070408B"/>
    <w:rsid w:val="0072241C"/>
    <w:rsid w:val="007715E6"/>
    <w:rsid w:val="007920E5"/>
    <w:rsid w:val="007C451A"/>
    <w:rsid w:val="007E207A"/>
    <w:rsid w:val="007F2D82"/>
    <w:rsid w:val="00827F45"/>
    <w:rsid w:val="008F5B5B"/>
    <w:rsid w:val="00901F56"/>
    <w:rsid w:val="00920E91"/>
    <w:rsid w:val="00926D45"/>
    <w:rsid w:val="00946297"/>
    <w:rsid w:val="00965B58"/>
    <w:rsid w:val="00966A74"/>
    <w:rsid w:val="009C6142"/>
    <w:rsid w:val="00A36DCC"/>
    <w:rsid w:val="00A50520"/>
    <w:rsid w:val="00A53322"/>
    <w:rsid w:val="00AE6C98"/>
    <w:rsid w:val="00B73A60"/>
    <w:rsid w:val="00BC3A33"/>
    <w:rsid w:val="00BE2155"/>
    <w:rsid w:val="00C4405C"/>
    <w:rsid w:val="00C601C2"/>
    <w:rsid w:val="00C94E34"/>
    <w:rsid w:val="00CA0B05"/>
    <w:rsid w:val="00D2548B"/>
    <w:rsid w:val="00D32434"/>
    <w:rsid w:val="00D62D09"/>
    <w:rsid w:val="00DB2512"/>
    <w:rsid w:val="00E066CF"/>
    <w:rsid w:val="00E27573"/>
    <w:rsid w:val="00F42447"/>
    <w:rsid w:val="00F67FA9"/>
    <w:rsid w:val="00F778DD"/>
    <w:rsid w:val="00F90E92"/>
    <w:rsid w:val="00FB3078"/>
    <w:rsid w:val="00FC107E"/>
    <w:rsid w:val="00FD23D4"/>
    <w:rsid w:val="25B02D8C"/>
    <w:rsid w:val="269333D8"/>
    <w:rsid w:val="50A24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E34F"/>
  <w15:docId w15:val="{8290D850-4CCB-4C68-9941-42CF56FA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Emphasis"/>
    <w:basedOn w:val="a0"/>
    <w:uiPriority w:val="20"/>
    <w:qFormat/>
    <w:rPr>
      <w:i/>
      <w:iCs/>
    </w:rPr>
  </w:style>
  <w:style w:type="character" w:styleId="ae">
    <w:name w:val="Hyperlink"/>
    <w:basedOn w:val="a0"/>
    <w:uiPriority w:val="99"/>
    <w:unhideWhenUsed/>
    <w:qFormat/>
    <w:rPr>
      <w:color w:val="0000FF" w:themeColor="hyperlink"/>
      <w:u w:val="single"/>
    </w:rPr>
  </w:style>
  <w:style w:type="character" w:styleId="af">
    <w:name w:val="annotation reference"/>
    <w:basedOn w:val="a0"/>
    <w:uiPriority w:val="99"/>
    <w:semiHidden/>
    <w:unhideWhenUsed/>
    <w:qFormat/>
    <w:rPr>
      <w:sz w:val="21"/>
      <w:szCs w:val="21"/>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eastAsia="宋体" w:hAnsi="Calibri" w:cs="Times New Roman"/>
      <w:kern w:val="2"/>
      <w:sz w:val="21"/>
      <w:szCs w:val="22"/>
    </w:rPr>
  </w:style>
  <w:style w:type="character" w:customStyle="1" w:styleId="ac">
    <w:name w:val="批注主题 字符"/>
    <w:basedOn w:val="a4"/>
    <w:link w:val="ab"/>
    <w:uiPriority w:val="99"/>
    <w:semiHidden/>
    <w:qFormat/>
    <w:rPr>
      <w:rFonts w:ascii="Calibri" w:eastAsia="宋体" w:hAnsi="Calibri" w:cs="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065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jjj@gdtri.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2243158048@qq.com</cp:lastModifiedBy>
  <cp:revision>9</cp:revision>
  <cp:lastPrinted>2021-02-24T08:37:00Z</cp:lastPrinted>
  <dcterms:created xsi:type="dcterms:W3CDTF">2021-02-22T08:44:00Z</dcterms:created>
  <dcterms:modified xsi:type="dcterms:W3CDTF">2023-05-26T00:46:00Z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C106FA31047444DC87EF96A1844021B8</vt:lpwstr>
  </property>
</Properties>
</file>