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4D8963">
      <w:pPr>
        <w:spacing w:line="440" w:lineRule="exact"/>
        <w:jc w:val="center"/>
        <w:rPr>
          <w:rFonts w:hint="eastAsia" w:ascii="仿宋_GB2312" w:hAnsi="华文楷体" w:eastAsia="仿宋_GB2312"/>
          <w:b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val="en-US" w:eastAsia="zh-CN"/>
        </w:rPr>
        <w:t>报价</w:t>
      </w:r>
      <w:r>
        <w:rPr>
          <w:rFonts w:hint="eastAsia" w:ascii="宋体" w:hAnsi="宋体" w:cs="宋体"/>
          <w:b/>
          <w:sz w:val="44"/>
          <w:szCs w:val="44"/>
          <w:lang w:val="en-US" w:eastAsia="zh-CN"/>
        </w:rPr>
        <w:t>表</w:t>
      </w:r>
    </w:p>
    <w:p w14:paraId="2D5E54D3">
      <w:pPr>
        <w:spacing w:line="440" w:lineRule="exact"/>
        <w:rPr>
          <w:rFonts w:hint="eastAsia" w:ascii="仿宋_GB2312" w:hAnsi="宋体" w:eastAsia="仿宋_GB2312"/>
          <w:sz w:val="30"/>
          <w:szCs w:val="30"/>
        </w:rPr>
      </w:pPr>
    </w:p>
    <w:p w14:paraId="4A73B5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项目名称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三角公司梅州园区2025-2026年度食堂承包经营项目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项目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sz w:val="28"/>
          <w:szCs w:val="28"/>
        </w:rPr>
        <w:t>单位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广东三角牌电器股份有限公司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</w:t>
      </w:r>
    </w:p>
    <w:p w14:paraId="45A36B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发放日期：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9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p w14:paraId="1E31D6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exact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项目联系人：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黄女士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联系人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方式</w:t>
      </w:r>
      <w:r>
        <w:rPr>
          <w:rFonts w:hint="eastAsia" w:ascii="仿宋_GB2312" w:hAnsi="仿宋_GB2312" w:eastAsia="仿宋_GB2312" w:cs="仿宋_GB2312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0753-2883888</w:t>
      </w:r>
    </w:p>
    <w:p w14:paraId="2E7E2B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exact"/>
        <w:rPr>
          <w:rFonts w:hint="eastAsia" w:ascii="仿宋_GB2312" w:hAnsi="仿宋_GB2312" w:eastAsia="仿宋_GB2312" w:cs="仿宋_GB2312"/>
          <w:vanish/>
        </w:rPr>
      </w:pPr>
    </w:p>
    <w:tbl>
      <w:tblPr>
        <w:tblStyle w:val="5"/>
        <w:tblpPr w:leftFromText="180" w:rightFromText="180" w:vertAnchor="text" w:horzAnchor="margin" w:tblpY="233"/>
        <w:tblW w:w="859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682"/>
        <w:gridCol w:w="5901"/>
        <w:gridCol w:w="1307"/>
      </w:tblGrid>
      <w:tr w14:paraId="784355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92F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4"/>
                <w:szCs w:val="24"/>
              </w:rPr>
              <w:t>序号</w:t>
            </w:r>
          </w:p>
        </w:tc>
        <w:tc>
          <w:tcPr>
            <w:tcW w:w="65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9B5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4"/>
                <w:szCs w:val="24"/>
                <w:lang w:val="en-US" w:eastAsia="zh-CN"/>
              </w:rPr>
              <w:t>采购内容及需求</w:t>
            </w:r>
          </w:p>
        </w:tc>
        <w:tc>
          <w:tcPr>
            <w:tcW w:w="13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BD2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kern w:val="0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480E8F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</w:trPr>
        <w:tc>
          <w:tcPr>
            <w:tcW w:w="7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08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5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76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  <w:t>三角公司梅州园区员工食堂公开征集承包方，服务期限为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  <w:lang w:val="en-US" w:eastAsia="zh-CN"/>
              </w:rPr>
              <w:t>2年，2025年1月1日至2026年12月31日。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C9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3022A0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859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B7A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firstLine="2891" w:firstLineChars="120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月租金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（小写）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：</w:t>
            </w:r>
          </w:p>
        </w:tc>
      </w:tr>
      <w:tr w14:paraId="5182AC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8597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55FE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ind w:firstLine="2891" w:firstLineChars="120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月租金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（大写）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：  </w:t>
            </w:r>
          </w:p>
        </w:tc>
      </w:tr>
      <w:tr w14:paraId="76B1BC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0" w:hRule="atLeast"/>
        </w:trPr>
        <w:tc>
          <w:tcPr>
            <w:tcW w:w="13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2BD2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附注</w:t>
            </w:r>
          </w:p>
        </w:tc>
        <w:tc>
          <w:tcPr>
            <w:tcW w:w="7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6918C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Chars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1.本项目设租金底价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  <w:lang w:val="en-US" w:eastAsia="zh-CN"/>
              </w:rPr>
              <w:t>4789.52元/月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none"/>
                <w:lang w:val="en-US" w:eastAsia="zh-CN"/>
              </w:rPr>
              <w:t>（含增值税）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，低于底价的报价为无效报价。在满足项目的实质性要求情况下，选择价格最高者为该项目的供应商。</w:t>
            </w:r>
          </w:p>
          <w:p w14:paraId="732A176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420" w:leftChars="0" w:hanging="420" w:firstLineChars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2.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本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报价表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自响应截止之日起30天内有效。</w:t>
            </w:r>
          </w:p>
          <w:p w14:paraId="676D63E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3.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响应单位须连同报价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表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营业执照复印件、资质证书文件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授权委托书原件</w:t>
            </w:r>
            <w:r>
              <w:rPr>
                <w:rFonts w:hint="eastAsia" w:ascii="仿宋_GB2312" w:hAnsi="宋体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被授权人身份证复印件（含正反面）</w:t>
            </w:r>
            <w:r>
              <w:rPr>
                <w:rFonts w:hint="eastAsia" w:ascii="仿宋_GB2312" w:hAnsi="宋体" w:eastAsia="仿宋_GB2312" w:cs="Times New Roman"/>
                <w:sz w:val="24"/>
                <w:szCs w:val="24"/>
                <w:lang w:val="en-US" w:eastAsia="zh-CN"/>
              </w:rPr>
              <w:t>等相关资料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交回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采购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单位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，密封递交（封口处加盖单位公章，且所有证照复印件均需加盖单位公章）。</w:t>
            </w:r>
          </w:p>
          <w:p w14:paraId="5CB197C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4.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请于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</w:rPr>
              <w:t xml:space="preserve"> 202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年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</w:rPr>
              <w:t>17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时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</w:rPr>
              <w:t>00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分前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将相关的响应文件送至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  <w:lang w:val="en-US" w:eastAsia="zh-CN"/>
              </w:rPr>
              <w:t>梅州市梅县区畲江镇高新区三角大道1号广东三角牌电器股份有限公司综合楼二楼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，联系人：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  <w:lang w:val="en-US" w:eastAsia="zh-CN"/>
              </w:rPr>
              <w:t>黄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女士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）处，电话：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  <w:lang w:val="en-US" w:eastAsia="zh-CN"/>
              </w:rPr>
              <w:t>0753-2883888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。</w:t>
            </w:r>
          </w:p>
          <w:p w14:paraId="5DC7964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  <w:t>5.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请务必充分了解项目要求，察看现场或确认样板后再作响应，如因上述原因被推荐为中选供应商后放弃该项目者，两年内不可承接我司任何项目。</w:t>
            </w:r>
          </w:p>
        </w:tc>
      </w:tr>
    </w:tbl>
    <w:p w14:paraId="2D953D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line="500" w:lineRule="exact"/>
        <w:textAlignment w:val="auto"/>
        <w:rPr>
          <w:rFonts w:hint="eastAsia" w:ascii="仿宋_GB2312" w:hAnsi="仿宋_GB2312" w:eastAsia="仿宋_GB2312" w:cs="仿宋_GB2312"/>
          <w:b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 xml:space="preserve">                         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响应单位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(盖章):</w:t>
      </w:r>
    </w:p>
    <w:p w14:paraId="7D63BE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092" w:firstLineChars="1100"/>
        <w:textAlignment w:val="auto"/>
        <w:rPr>
          <w:rFonts w:hint="eastAsia" w:ascii="仿宋_GB2312" w:hAnsi="仿宋_GB2312" w:eastAsia="仿宋_GB2312" w:cs="仿宋_GB2312"/>
          <w:b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响应单位负责人/电话：</w:t>
      </w:r>
    </w:p>
    <w:p w14:paraId="6494E7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092" w:firstLineChars="1100"/>
        <w:textAlignment w:val="auto"/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 xml:space="preserve">日  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 xml:space="preserve"> 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hZGE0YjU2MTRjMDNiMzU3MTViMDY0MDk0N2JhMjAifQ=="/>
  </w:docVars>
  <w:rsids>
    <w:rsidRoot w:val="7F8B7197"/>
    <w:rsid w:val="068441E0"/>
    <w:rsid w:val="18556173"/>
    <w:rsid w:val="1E85324A"/>
    <w:rsid w:val="1F321BCC"/>
    <w:rsid w:val="327E41AE"/>
    <w:rsid w:val="33573099"/>
    <w:rsid w:val="465D39D2"/>
    <w:rsid w:val="5B1E1A90"/>
    <w:rsid w:val="5F681881"/>
    <w:rsid w:val="7F8B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rFonts w:ascii="Times New Roman" w:hAnsi="Times New Roman"/>
      <w:kern w:val="0"/>
      <w:szCs w:val="20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Body Text First Indent 2"/>
    <w:basedOn w:val="3"/>
    <w:unhideWhenUsed/>
    <w:qFormat/>
    <w:uiPriority w:val="99"/>
    <w:pPr>
      <w:ind w:firstLine="420" w:firstLineChars="200"/>
    </w:pPr>
    <w:rPr>
      <w:rFonts w:ascii="等线" w:hAnsi="等线" w:eastAsia="微软雅黑" w:cstheme="minorBidi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485</Words>
  <Characters>544</Characters>
  <Lines>0</Lines>
  <Paragraphs>0</Paragraphs>
  <TotalTime>9</TotalTime>
  <ScaleCrop>false</ScaleCrop>
  <LinksUpToDate>false</LinksUpToDate>
  <CharactersWithSpaces>652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2024-11-07T09:59:00Z</dcterms:created>
  <dc:creator>钰婷</dc:creator>
  <cp:lastModifiedBy>钰婷</cp:lastModifiedBy>
  <dcterms:modified xsi:type="dcterms:W3CDTF">2024-12-09T07:04:00Z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FF187C3D077148CE9831B0B1B0037C52_11</vt:lpwstr>
  </property>
</Properties>
</file>